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92" w:rsidRDefault="00E27D8C" w:rsidP="00E27D8C">
      <w:pPr>
        <w:spacing w:line="360" w:lineRule="auto"/>
      </w:pPr>
      <w:r>
        <w:t xml:space="preserve">Προτάσεις  του Συντονιστή Δράσεων Πρόληψης της Σχολικής Βίας και του Εκφοβισμού στην Π.Δ.Ε. Αττικής, κ. Δημήτριου </w:t>
      </w:r>
      <w:proofErr w:type="spellStart"/>
      <w:r>
        <w:t>Σκρέτα</w:t>
      </w:r>
      <w:proofErr w:type="spellEnd"/>
      <w:r>
        <w:t xml:space="preserve"> σε  συνεδρία της ΕΣΥΔΠ Π.Δ.Ε. Αττικής. Ο κ. Δημήτριος </w:t>
      </w:r>
      <w:proofErr w:type="spellStart"/>
      <w:r>
        <w:t>Σκρέτας</w:t>
      </w:r>
      <w:proofErr w:type="spellEnd"/>
      <w:r>
        <w:t xml:space="preserve"> ανέφερε, μεταξύ άλλων, και τα εξής</w:t>
      </w:r>
      <w:r w:rsidRPr="00E27D8C">
        <w:t>:</w:t>
      </w:r>
      <w:r>
        <w:t xml:space="preserve"> </w:t>
      </w:r>
    </w:p>
    <w:p w:rsidR="00754EBC" w:rsidRPr="00A56392" w:rsidRDefault="00754EBC" w:rsidP="00754EBC">
      <w:pPr>
        <w:autoSpaceDE w:val="0"/>
        <w:autoSpaceDN w:val="0"/>
        <w:adjustRightInd w:val="0"/>
        <w:spacing w:before="240" w:after="120"/>
        <w:jc w:val="both"/>
        <w:rPr>
          <w:rFonts w:ascii="Calibri" w:hAnsi="Calibri" w:cs="Arial"/>
        </w:rPr>
      </w:pPr>
      <w:r>
        <w:rPr>
          <w:rFonts w:ascii="Calibri" w:hAnsi="Calibri" w:cs="Arial"/>
        </w:rPr>
        <w:t>«…</w:t>
      </w:r>
      <w:r>
        <w:rPr>
          <w:rFonts w:ascii="Calibri" w:hAnsi="Calibri" w:cs="Arial"/>
        </w:rPr>
        <w:t xml:space="preserve">όλα τα μέλη της εκπαιδευτικής κοινότητας, εκπαιδευτικοί, γονείς και μαθητές μπορούν να καταστούν ικανοί να αντιμετωπίσουν αποτελεσματικά και μεθοδικά τα διάφορα περιστατικά Σχολικής Βίας και Εκφοβισμού, σε όποια μορφή και αν αυτά εκδηλώνονται, υιοθετώντας κάποιες από τις προτεινόμενες προσεγγίσεις και προσαρμόζοντας την στις απαιτήσεις της εκάστοτε περίπτωσης. Επιπλέον, αναφέρθηκε ενδεικτικά και στις εξής ενέργειες, τις οποίες πρότειναν σε άρθρο τους φοιτητές του παιδαγωγικού τμήματος Δημοτικής Εκπαίδευσης του Πανεπιστημίου Δυτικής Μακεδονίας,  στις οποίες είναι σκόπιμο να προβεί το κάθε εμπλεκόμενο πρόσωπο ανάλογα με την ιδιότητα του </w:t>
      </w:r>
      <w:r w:rsidRPr="00A56392">
        <w:rPr>
          <w:rFonts w:ascii="Calibri" w:hAnsi="Calibri" w:cs="Arial"/>
        </w:rPr>
        <w:t>:</w:t>
      </w:r>
    </w:p>
    <w:p w:rsidR="00754EBC" w:rsidRDefault="00754EBC" w:rsidP="00754EBC">
      <w:pPr>
        <w:autoSpaceDE w:val="0"/>
        <w:autoSpaceDN w:val="0"/>
        <w:adjustRightInd w:val="0"/>
        <w:spacing w:before="240" w:after="120"/>
        <w:jc w:val="both"/>
        <w:rPr>
          <w:rFonts w:ascii="Calibri" w:hAnsi="Calibri" w:cs="Arial"/>
        </w:rPr>
      </w:pPr>
      <w:r>
        <w:rPr>
          <w:rFonts w:ascii="Calibri" w:hAnsi="Calibri" w:cs="Arial"/>
          <w:b/>
          <w:i/>
        </w:rPr>
        <w:t>Οι ε</w:t>
      </w:r>
      <w:r w:rsidRPr="00743193">
        <w:rPr>
          <w:rFonts w:ascii="Calibri" w:hAnsi="Calibri" w:cs="Arial"/>
          <w:b/>
          <w:i/>
        </w:rPr>
        <w:t>κπαιδευτικοί  μπορούν να</w:t>
      </w:r>
      <w:r>
        <w:rPr>
          <w:rFonts w:ascii="Calibri" w:hAnsi="Calibri" w:cs="Arial"/>
        </w:rPr>
        <w:t xml:space="preserve"> </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συζητήσουν με τους μαθητές/μαθήτριες για το θέμα του Σχολικού Εκφοβισμού και για το αν έχει πέσει στην αντίληψή τους κάποιο ανάλογο περιστατικό</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ζητήσουν από τους μαθητές/μαθήτριες  να αναζητήσουν πληροφορίες για το θέμα του σχολικού εκφοβισμού από το διαδίκτυο ή οποιαδήποτε άλλη πηγή και στη συνέχεια να ενημερώσουν τους συμμαθητές τους και να συζητήσουν για αυτόν.</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οργανώσουν με τη βοήθεια ειδικών μία εκδήλωση, μία επιμόρφωση ή μία εβδομάδα αφιερωμένη στο φαινόμενο του σχολικού εκφοβισμού και στους τρόπους αντιμετώπισής του.</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προβάλλουν  στο χώρο του σχολείου μία ταινία σχετική με το θέμα του σχολικού εκφοβισμού</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διοργανώσουν μία θεατρική παράσταση, μία έκθεση ζωγραφικής ή ένα κόμικς για το συγκεκριμένο θέμα</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δημιουργήσουν ένα «κουτί» εκφοβισμού, μέσα στο οποίο τα παιδιά θα μπορούν να αναφέρουν ένα περιστατικό που βίωσαν ή στο οποίο ήταν παρατηρητές καθώς και να προτείνουν ιδέες για την αντιμετώπιση περιστατικών ΣΒΕ</w:t>
      </w:r>
    </w:p>
    <w:p w:rsidR="00754EBC" w:rsidRDefault="00754EBC" w:rsidP="00754EBC">
      <w:pPr>
        <w:autoSpaceDE w:val="0"/>
        <w:autoSpaceDN w:val="0"/>
        <w:adjustRightInd w:val="0"/>
        <w:spacing w:before="240" w:after="120"/>
        <w:jc w:val="both"/>
        <w:rPr>
          <w:rFonts w:ascii="Calibri" w:hAnsi="Calibri" w:cs="Arial"/>
        </w:rPr>
      </w:pPr>
      <w:r>
        <w:rPr>
          <w:rFonts w:ascii="Calibri" w:hAnsi="Calibri" w:cs="Arial"/>
          <w:b/>
          <w:i/>
        </w:rPr>
        <w:t>Οι μαθητές</w:t>
      </w:r>
      <w:r w:rsidRPr="00743193">
        <w:rPr>
          <w:rFonts w:ascii="Calibri" w:hAnsi="Calibri" w:cs="Arial"/>
          <w:b/>
          <w:i/>
        </w:rPr>
        <w:t xml:space="preserve">  μπορούν να</w:t>
      </w:r>
      <w:r>
        <w:rPr>
          <w:rFonts w:ascii="Calibri" w:hAnsi="Calibri" w:cs="Arial"/>
        </w:rPr>
        <w:t xml:space="preserve"> </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αναζητήσουν πληροφορίες για τον σχολικό εκφοβισμό στο διαδίκτυο ή στον τύπο και να συζητήσουν με τους συμμαθητές τους ενημερώνοντάς τους.</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 xml:space="preserve"> δημιουργήσουν ένα τραγούδι, ένα ποίημα, μία ζωγραφιά ή συνθήματα  γύρω από αυτό το θέμα</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αντιδρούν , μιλώντας, μη μένοντας σιωπηλοί παρατηρητές αλλά γνωστοποιώντας οτιδήποτε σχετικό με ΣΒΕ στους γονείς και τους δασκάλους του</w:t>
      </w:r>
    </w:p>
    <w:p w:rsidR="00754EBC" w:rsidRDefault="00754EBC" w:rsidP="00754EBC">
      <w:pPr>
        <w:autoSpaceDE w:val="0"/>
        <w:autoSpaceDN w:val="0"/>
        <w:adjustRightInd w:val="0"/>
        <w:spacing w:before="240" w:after="120"/>
        <w:jc w:val="both"/>
        <w:rPr>
          <w:rFonts w:ascii="Calibri" w:hAnsi="Calibri" w:cs="Arial"/>
        </w:rPr>
      </w:pPr>
      <w:r>
        <w:rPr>
          <w:rFonts w:ascii="Calibri" w:hAnsi="Calibri" w:cs="Arial"/>
          <w:b/>
          <w:i/>
        </w:rPr>
        <w:lastRenderedPageBreak/>
        <w:t xml:space="preserve"> Οι γονείς</w:t>
      </w:r>
      <w:r w:rsidRPr="00743193">
        <w:rPr>
          <w:rFonts w:ascii="Calibri" w:hAnsi="Calibri" w:cs="Arial"/>
          <w:b/>
          <w:i/>
        </w:rPr>
        <w:t xml:space="preserve">  μπορούν να</w:t>
      </w:r>
      <w:r>
        <w:rPr>
          <w:rFonts w:ascii="Calibri" w:hAnsi="Calibri" w:cs="Arial"/>
        </w:rPr>
        <w:t xml:space="preserve"> </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συζητήσουν με τα παιδιά για το θέμα του σχολικού εκφοβισμού και να τα παροτρύνουν να εκφραστούν αν έχουν αντιληφθεί ανάλογα περιστατικά να λαμβάνουν χώρα στο σχολείο ή στη γειτονιά</w:t>
      </w:r>
    </w:p>
    <w:p w:rsidR="00754EBC" w:rsidRDefault="00754EBC" w:rsidP="00754EBC">
      <w:pPr>
        <w:numPr>
          <w:ilvl w:val="0"/>
          <w:numId w:val="1"/>
        </w:numPr>
        <w:autoSpaceDE w:val="0"/>
        <w:autoSpaceDN w:val="0"/>
        <w:adjustRightInd w:val="0"/>
        <w:spacing w:before="240" w:after="120"/>
        <w:jc w:val="both"/>
        <w:rPr>
          <w:rFonts w:ascii="Calibri" w:hAnsi="Calibri" w:cs="Arial"/>
        </w:rPr>
      </w:pPr>
      <w:r>
        <w:rPr>
          <w:rFonts w:ascii="Calibri" w:hAnsi="Calibri" w:cs="Arial"/>
        </w:rPr>
        <w:t>παρακολουθήσουν μαζί μία ταινία για τον σχολικό εκφοβισμό</w:t>
      </w:r>
    </w:p>
    <w:p w:rsidR="00754EBC" w:rsidRDefault="00754EBC" w:rsidP="00754EBC">
      <w:pPr>
        <w:numPr>
          <w:ilvl w:val="0"/>
          <w:numId w:val="1"/>
        </w:numPr>
        <w:autoSpaceDE w:val="0"/>
        <w:autoSpaceDN w:val="0"/>
        <w:adjustRightInd w:val="0"/>
        <w:spacing w:before="240" w:after="120"/>
        <w:jc w:val="both"/>
        <w:rPr>
          <w:rFonts w:ascii="Calibri" w:hAnsi="Calibri" w:cs="Arial"/>
        </w:rPr>
      </w:pPr>
      <w:r w:rsidRPr="003E044A">
        <w:rPr>
          <w:rFonts w:ascii="Calibri" w:hAnsi="Calibri" w:cs="Arial"/>
        </w:rPr>
        <w:t>παροτρύνουν τα παιδιά να αναζητήσουν πληροφορίες για το ζήτημα του σχολικού εκφοβισμού και , στη συ</w:t>
      </w:r>
      <w:r>
        <w:rPr>
          <w:rFonts w:ascii="Calibri" w:hAnsi="Calibri" w:cs="Arial"/>
        </w:rPr>
        <w:t>νέχεια, να συζητήσουν μαζί τους»</w:t>
      </w:r>
      <w:bookmarkStart w:id="0" w:name="_GoBack"/>
      <w:bookmarkEnd w:id="0"/>
    </w:p>
    <w:p w:rsidR="00754EBC" w:rsidRPr="00DF065A" w:rsidRDefault="00754EBC" w:rsidP="00754EBC">
      <w:pPr>
        <w:spacing w:before="120" w:after="120"/>
        <w:jc w:val="both"/>
        <w:rPr>
          <w:rFonts w:ascii="Calibri" w:hAnsi="Calibri" w:cs="Arial"/>
        </w:rPr>
      </w:pPr>
    </w:p>
    <w:p w:rsidR="00754EBC" w:rsidRPr="00E27D8C" w:rsidRDefault="00754EBC" w:rsidP="00E27D8C">
      <w:pPr>
        <w:spacing w:line="360" w:lineRule="auto"/>
      </w:pPr>
    </w:p>
    <w:sectPr w:rsidR="00754EBC" w:rsidRPr="00E27D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F414A"/>
    <w:multiLevelType w:val="hybridMultilevel"/>
    <w:tmpl w:val="567A1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8C"/>
    <w:rsid w:val="00254C92"/>
    <w:rsid w:val="00754EBC"/>
    <w:rsid w:val="00E27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2200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ΕΜΜΑΝΟΥΕΛΑ ΧΑΡΑΛΑΜΠΑΚΗ</dc:creator>
  <cp:lastModifiedBy>ΕΜΜΑΝΟΥΕΛΑ ΧΑΡΑΛΑΜΠΑΚΗ</cp:lastModifiedBy>
  <cp:revision>2</cp:revision>
  <dcterms:created xsi:type="dcterms:W3CDTF">2015-02-17T08:40:00Z</dcterms:created>
  <dcterms:modified xsi:type="dcterms:W3CDTF">2015-02-17T08:47:00Z</dcterms:modified>
</cp:coreProperties>
</file>