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53" w:rsidRPr="00A35592" w:rsidRDefault="00A03453" w:rsidP="00A03453">
      <w:pPr>
        <w:rPr>
          <w:sz w:val="24"/>
          <w:szCs w:val="24"/>
        </w:rPr>
      </w:pPr>
      <w:r w:rsidRPr="00A35592">
        <w:rPr>
          <w:sz w:val="24"/>
          <w:szCs w:val="24"/>
        </w:rPr>
        <w:t>Κυρία Πρόεδρε του Δ.Σ. του ΙΚΥ</w:t>
      </w:r>
    </w:p>
    <w:p w:rsidR="00A03453" w:rsidRPr="00A35592" w:rsidRDefault="00A03453" w:rsidP="00A03453">
      <w:pPr>
        <w:rPr>
          <w:sz w:val="24"/>
          <w:szCs w:val="24"/>
        </w:rPr>
      </w:pPr>
      <w:r w:rsidRPr="00A35592">
        <w:rPr>
          <w:sz w:val="24"/>
          <w:szCs w:val="24"/>
        </w:rPr>
        <w:t>Κυρία εκπρόσωπε της Ευρωπαϊκής Επιτροπής</w:t>
      </w:r>
    </w:p>
    <w:p w:rsidR="00A03453" w:rsidRPr="00A35592" w:rsidRDefault="00A03453" w:rsidP="00A03453">
      <w:pPr>
        <w:rPr>
          <w:sz w:val="24"/>
          <w:szCs w:val="24"/>
        </w:rPr>
      </w:pPr>
      <w:r w:rsidRPr="00A35592">
        <w:rPr>
          <w:sz w:val="24"/>
          <w:szCs w:val="24"/>
        </w:rPr>
        <w:t>Κύριε Πρόεδρε  του ΣΕΦ</w:t>
      </w:r>
    </w:p>
    <w:p w:rsidR="00A03453" w:rsidRPr="00A35592" w:rsidRDefault="00A03453" w:rsidP="00A03453">
      <w:pPr>
        <w:rPr>
          <w:sz w:val="24"/>
          <w:szCs w:val="24"/>
        </w:rPr>
      </w:pPr>
      <w:r w:rsidRPr="00A35592">
        <w:rPr>
          <w:sz w:val="24"/>
          <w:szCs w:val="24"/>
        </w:rPr>
        <w:t>Κυρίες και Κύριοι</w:t>
      </w:r>
    </w:p>
    <w:p w:rsidR="00A03453" w:rsidRPr="00A35592" w:rsidRDefault="00FE1732" w:rsidP="00FE1732">
      <w:pPr>
        <w:spacing w:after="0" w:line="240" w:lineRule="auto"/>
        <w:jc w:val="both"/>
        <w:rPr>
          <w:sz w:val="24"/>
          <w:szCs w:val="24"/>
        </w:rPr>
      </w:pPr>
      <w:r w:rsidRPr="00A35592">
        <w:rPr>
          <w:sz w:val="24"/>
          <w:szCs w:val="24"/>
        </w:rPr>
        <w:t xml:space="preserve">   Σ</w:t>
      </w:r>
      <w:r w:rsidR="00A03453" w:rsidRPr="00A35592">
        <w:rPr>
          <w:sz w:val="24"/>
          <w:szCs w:val="24"/>
        </w:rPr>
        <w:t xml:space="preserve">τη  σημερινή μας συνάντηση που γίνεται με σκοπό την ενημέρωση και την ανταλλαγή απόψεων στο πλαίσιο της διάδοσης του Προγράμματος  </w:t>
      </w:r>
      <w:r w:rsidR="00A03453" w:rsidRPr="00A35592">
        <w:rPr>
          <w:sz w:val="24"/>
          <w:szCs w:val="24"/>
          <w:lang w:val="en-US"/>
        </w:rPr>
        <w:t>ERASMUS</w:t>
      </w:r>
      <w:r w:rsidR="00A03453" w:rsidRPr="00A35592">
        <w:rPr>
          <w:sz w:val="24"/>
          <w:szCs w:val="24"/>
        </w:rPr>
        <w:t xml:space="preserve">+, την οποία κοσμεί μεταξύ άλλων με την παρουσία </w:t>
      </w:r>
      <w:r w:rsidR="00C9624A" w:rsidRPr="00A35592">
        <w:rPr>
          <w:sz w:val="24"/>
          <w:szCs w:val="24"/>
        </w:rPr>
        <w:t xml:space="preserve">της </w:t>
      </w:r>
      <w:r w:rsidR="00A03453" w:rsidRPr="00A35592">
        <w:rPr>
          <w:sz w:val="24"/>
          <w:szCs w:val="24"/>
        </w:rPr>
        <w:t xml:space="preserve">η κυρία </w:t>
      </w:r>
      <w:r w:rsidR="00A03453" w:rsidRPr="00A35592">
        <w:rPr>
          <w:sz w:val="24"/>
          <w:szCs w:val="24"/>
          <w:lang w:val="en-US"/>
        </w:rPr>
        <w:t>Florence</w:t>
      </w:r>
      <w:r w:rsidR="00A03453" w:rsidRPr="00A35592">
        <w:rPr>
          <w:sz w:val="24"/>
          <w:szCs w:val="24"/>
        </w:rPr>
        <w:t xml:space="preserve"> </w:t>
      </w:r>
      <w:proofErr w:type="spellStart"/>
      <w:r w:rsidR="00A03453" w:rsidRPr="00A35592">
        <w:rPr>
          <w:sz w:val="24"/>
          <w:szCs w:val="24"/>
          <w:lang w:val="en-US"/>
        </w:rPr>
        <w:t>Mondin</w:t>
      </w:r>
      <w:proofErr w:type="spellEnd"/>
      <w:r w:rsidR="00A03453" w:rsidRPr="00A35592">
        <w:rPr>
          <w:sz w:val="24"/>
          <w:szCs w:val="24"/>
        </w:rPr>
        <w:t xml:space="preserve">, θα μου επιτρέψετε να επιχειρήσω μια γενικότερη προσέγγιση των εννοιών της ευρωπαϊκής συνείδησης και του Ευρωπαίου πολίτη σε σχέση με την κινητικότητα και το </w:t>
      </w:r>
      <w:r w:rsidR="00A03453" w:rsidRPr="00A35592">
        <w:rPr>
          <w:sz w:val="24"/>
          <w:szCs w:val="24"/>
          <w:lang w:val="en-US"/>
        </w:rPr>
        <w:t>ERASMUS</w:t>
      </w:r>
      <w:r w:rsidR="00A03453" w:rsidRPr="00A35592">
        <w:rPr>
          <w:sz w:val="24"/>
          <w:szCs w:val="24"/>
        </w:rPr>
        <w:t>+.</w:t>
      </w:r>
    </w:p>
    <w:p w:rsidR="00A03453" w:rsidRPr="00A35592" w:rsidRDefault="00A03453" w:rsidP="00FE1732">
      <w:pPr>
        <w:spacing w:after="0" w:line="240" w:lineRule="auto"/>
        <w:jc w:val="both"/>
        <w:rPr>
          <w:sz w:val="24"/>
          <w:szCs w:val="24"/>
        </w:rPr>
      </w:pPr>
      <w:r w:rsidRPr="00A35592">
        <w:rPr>
          <w:sz w:val="24"/>
          <w:szCs w:val="24"/>
        </w:rPr>
        <w:t xml:space="preserve">   Η εφαρμογή του σχεδίου </w:t>
      </w:r>
      <w:r w:rsidRPr="00A35592">
        <w:rPr>
          <w:sz w:val="24"/>
          <w:szCs w:val="24"/>
          <w:lang w:val="en-US"/>
        </w:rPr>
        <w:t>Schuman</w:t>
      </w:r>
      <w:r w:rsidRPr="00A35592">
        <w:rPr>
          <w:sz w:val="24"/>
          <w:szCs w:val="24"/>
        </w:rPr>
        <w:t xml:space="preserve">, το οποίο εμπνεύστηκε και συνέταξε ο ονομασθείς «πατέρας της Ευρώπης», </w:t>
      </w:r>
      <w:r w:rsidRPr="00A35592">
        <w:rPr>
          <w:sz w:val="24"/>
          <w:szCs w:val="24"/>
          <w:lang w:val="en-US"/>
        </w:rPr>
        <w:t>Jean</w:t>
      </w:r>
      <w:r w:rsidRPr="00A35592">
        <w:rPr>
          <w:sz w:val="24"/>
          <w:szCs w:val="24"/>
        </w:rPr>
        <w:t xml:space="preserve"> </w:t>
      </w:r>
      <w:r w:rsidRPr="00A35592">
        <w:rPr>
          <w:sz w:val="24"/>
          <w:szCs w:val="24"/>
          <w:lang w:val="en-US"/>
        </w:rPr>
        <w:t>Monnet</w:t>
      </w:r>
      <w:bookmarkStart w:id="0" w:name="_GoBack"/>
      <w:bookmarkEnd w:id="0"/>
      <w:r w:rsidR="00FE1732" w:rsidRPr="00A35592">
        <w:rPr>
          <w:sz w:val="24"/>
          <w:szCs w:val="24"/>
        </w:rPr>
        <w:t>,</w:t>
      </w:r>
      <w:r w:rsidRPr="00A35592">
        <w:rPr>
          <w:sz w:val="24"/>
          <w:szCs w:val="24"/>
        </w:rPr>
        <w:t xml:space="preserve"> με την «βήμα-</w:t>
      </w:r>
      <w:proofErr w:type="spellStart"/>
      <w:r w:rsidRPr="00A35592">
        <w:rPr>
          <w:sz w:val="24"/>
          <w:szCs w:val="24"/>
        </w:rPr>
        <w:t>βήμ</w:t>
      </w:r>
      <w:proofErr w:type="spellEnd"/>
      <w:r w:rsidRPr="00A35592">
        <w:rPr>
          <w:sz w:val="24"/>
          <w:szCs w:val="24"/>
        </w:rPr>
        <w:t>α» προσέγγισή του προς την ευρωπαϊκή ολοκλήρωση, πέρασε από την Κοινοτική Ευρώπη των έξι κρατών μελών το 1957 στην Ενωμένη Ευρώπη των 27 (28 με την Κροατία) κρατών μελών σήμερα.</w:t>
      </w:r>
    </w:p>
    <w:p w:rsidR="00FE1732" w:rsidRPr="00A35592" w:rsidRDefault="00FE1732" w:rsidP="00FE1732">
      <w:pPr>
        <w:spacing w:after="0" w:line="240" w:lineRule="auto"/>
        <w:jc w:val="both"/>
        <w:rPr>
          <w:sz w:val="24"/>
          <w:szCs w:val="24"/>
        </w:rPr>
      </w:pPr>
      <w:r w:rsidRPr="00A35592">
        <w:rPr>
          <w:sz w:val="24"/>
          <w:szCs w:val="24"/>
        </w:rPr>
        <w:t xml:space="preserve">   </w:t>
      </w:r>
      <w:r w:rsidR="00A03453" w:rsidRPr="00A35592">
        <w:rPr>
          <w:sz w:val="24"/>
          <w:szCs w:val="24"/>
        </w:rPr>
        <w:t>Με στό</w:t>
      </w:r>
      <w:r w:rsidRPr="00A35592">
        <w:rPr>
          <w:sz w:val="24"/>
          <w:szCs w:val="24"/>
        </w:rPr>
        <w:t>χο την ευρωπαϊκή ολοκλήρωση, συντελέστηκαν τα περισσότερα βήματα προς τη διεύρυνση.</w:t>
      </w:r>
    </w:p>
    <w:p w:rsidR="00FE1732" w:rsidRPr="00A35592" w:rsidRDefault="00FE1732" w:rsidP="00FE1732">
      <w:pPr>
        <w:spacing w:after="0" w:line="240" w:lineRule="auto"/>
        <w:jc w:val="both"/>
        <w:rPr>
          <w:sz w:val="24"/>
          <w:szCs w:val="24"/>
        </w:rPr>
      </w:pPr>
      <w:r w:rsidRPr="00A35592">
        <w:rPr>
          <w:sz w:val="24"/>
          <w:szCs w:val="24"/>
        </w:rPr>
        <w:t>Ζητούμενο, όμως, παραμένει η πραγμάτωση αντίστοιχων βημάτων προς την εμβάθυνση της ευρωπαϊκής ολοκλήρωσης, τη δημιουργία μιας κοινής ευρωπαϊκής συνείδησης του Ευρωπαίου πολίτη.</w:t>
      </w:r>
    </w:p>
    <w:p w:rsidR="00FE1732" w:rsidRPr="00A35592" w:rsidRDefault="00FE1732" w:rsidP="00FE1732">
      <w:pPr>
        <w:spacing w:after="0" w:line="240" w:lineRule="auto"/>
        <w:jc w:val="both"/>
        <w:rPr>
          <w:sz w:val="24"/>
          <w:szCs w:val="24"/>
        </w:rPr>
      </w:pPr>
      <w:r w:rsidRPr="00A35592">
        <w:rPr>
          <w:sz w:val="24"/>
          <w:szCs w:val="24"/>
        </w:rPr>
        <w:t xml:space="preserve">Αυτή η κοινή συνείδηση θα πρέπει, κατ’ αρχάς, να βασιστεί στη «δημιουργία μιας αληθινής αλληλεγγύης», όπως ο  </w:t>
      </w:r>
      <w:r w:rsidRPr="00A35592">
        <w:rPr>
          <w:sz w:val="24"/>
          <w:szCs w:val="24"/>
          <w:lang w:val="en-US"/>
        </w:rPr>
        <w:t>Jean</w:t>
      </w:r>
      <w:r w:rsidRPr="00A35592">
        <w:rPr>
          <w:sz w:val="24"/>
          <w:szCs w:val="24"/>
        </w:rPr>
        <w:t xml:space="preserve"> </w:t>
      </w:r>
      <w:r w:rsidRPr="00A35592">
        <w:rPr>
          <w:sz w:val="24"/>
          <w:szCs w:val="24"/>
          <w:lang w:val="en-US"/>
        </w:rPr>
        <w:t>Monnet</w:t>
      </w:r>
      <w:r w:rsidRPr="00A35592">
        <w:rPr>
          <w:sz w:val="24"/>
          <w:szCs w:val="24"/>
        </w:rPr>
        <w:t xml:space="preserve"> επισημαίνει.</w:t>
      </w:r>
    </w:p>
    <w:p w:rsidR="00FE1732" w:rsidRPr="00A35592" w:rsidRDefault="00FE1732" w:rsidP="00FE1732">
      <w:pPr>
        <w:spacing w:after="0" w:line="240" w:lineRule="auto"/>
        <w:jc w:val="both"/>
        <w:rPr>
          <w:sz w:val="24"/>
          <w:szCs w:val="24"/>
        </w:rPr>
      </w:pPr>
      <w:r w:rsidRPr="00A35592">
        <w:rPr>
          <w:sz w:val="24"/>
          <w:szCs w:val="24"/>
        </w:rPr>
        <w:t xml:space="preserve">   Για να νιώσεις «πολίτης της Ευρώπης», δηλαδή συμπολίτης με όλους τους πολίτες των άλλων κρατών μελών θα πρέπει οπωσδήποτε να τους γνωρίσεις.</w:t>
      </w:r>
    </w:p>
    <w:p w:rsidR="007D1353" w:rsidRPr="00A35592" w:rsidRDefault="007D1353" w:rsidP="00FE1732">
      <w:pPr>
        <w:spacing w:after="0" w:line="240" w:lineRule="auto"/>
        <w:jc w:val="both"/>
        <w:rPr>
          <w:sz w:val="24"/>
          <w:szCs w:val="24"/>
        </w:rPr>
      </w:pPr>
      <w:r w:rsidRPr="00A35592">
        <w:rPr>
          <w:sz w:val="24"/>
          <w:szCs w:val="24"/>
        </w:rPr>
        <w:t>Για την επίτευξη αυτής της προσέγγισης δεν αρκούν ούτε τα Μ</w:t>
      </w:r>
      <w:r w:rsidR="00394BF3" w:rsidRPr="00A35592">
        <w:rPr>
          <w:sz w:val="24"/>
          <w:szCs w:val="24"/>
        </w:rPr>
        <w:t>έσα Μαζικής Ενημέρωσης ούτε η βιβλιογραφία ούτε οι όποιες εικόνες και ακούσματα φθάνουν μέσα από τις τέχνες ούτε το διαδίκτυο.</w:t>
      </w:r>
    </w:p>
    <w:p w:rsidR="00E779B9" w:rsidRPr="00A35592" w:rsidRDefault="00E779B9" w:rsidP="00FE1732">
      <w:pPr>
        <w:spacing w:after="0" w:line="240" w:lineRule="auto"/>
        <w:jc w:val="both"/>
        <w:rPr>
          <w:sz w:val="24"/>
          <w:szCs w:val="24"/>
        </w:rPr>
      </w:pPr>
      <w:r w:rsidRPr="00A35592">
        <w:rPr>
          <w:sz w:val="24"/>
          <w:szCs w:val="24"/>
        </w:rPr>
        <w:t>Α</w:t>
      </w:r>
      <w:r w:rsidR="00394BF3" w:rsidRPr="00A35592">
        <w:rPr>
          <w:sz w:val="24"/>
          <w:szCs w:val="24"/>
        </w:rPr>
        <w:t xml:space="preserve">υτό που </w:t>
      </w:r>
      <w:r w:rsidRPr="00A35592">
        <w:rPr>
          <w:sz w:val="24"/>
          <w:szCs w:val="24"/>
        </w:rPr>
        <w:t>απαιτείται είναι η άμεση, προσωπική επαφή, η κοινή Εκπαίδευση, η κοινή Κατάρτιση και Δια Βίου Μάθηση, η κοινή αγωνία για τη δημιουργία και την επίτευξη των κοινών στόχων.</w:t>
      </w:r>
    </w:p>
    <w:p w:rsidR="00E779B9" w:rsidRPr="00A35592" w:rsidRDefault="00E779B9" w:rsidP="00FE1732">
      <w:pPr>
        <w:spacing w:after="0" w:line="240" w:lineRule="auto"/>
        <w:jc w:val="both"/>
        <w:rPr>
          <w:sz w:val="24"/>
          <w:szCs w:val="24"/>
        </w:rPr>
      </w:pPr>
      <w:r w:rsidRPr="00A35592">
        <w:rPr>
          <w:sz w:val="24"/>
          <w:szCs w:val="24"/>
        </w:rPr>
        <w:t xml:space="preserve">Αυτήν, ακριβώς, την ανάγκη έρχεται να υπηρετήσει το πρόγραμμα </w:t>
      </w:r>
      <w:r w:rsidRPr="00A35592">
        <w:rPr>
          <w:sz w:val="24"/>
          <w:szCs w:val="24"/>
          <w:lang w:val="en-US"/>
        </w:rPr>
        <w:t>ERA</w:t>
      </w:r>
      <w:r w:rsidR="00637909" w:rsidRPr="00A35592">
        <w:rPr>
          <w:sz w:val="24"/>
          <w:szCs w:val="24"/>
          <w:lang w:val="en-US"/>
        </w:rPr>
        <w:t>S</w:t>
      </w:r>
      <w:r w:rsidRPr="00A35592">
        <w:rPr>
          <w:sz w:val="24"/>
          <w:szCs w:val="24"/>
          <w:lang w:val="en-US"/>
        </w:rPr>
        <w:t>MUS</w:t>
      </w:r>
      <w:r w:rsidRPr="00A35592">
        <w:rPr>
          <w:sz w:val="24"/>
          <w:szCs w:val="24"/>
        </w:rPr>
        <w:t>+.</w:t>
      </w:r>
    </w:p>
    <w:p w:rsidR="00637909" w:rsidRPr="00A35592" w:rsidRDefault="00637909" w:rsidP="00FE1732">
      <w:pPr>
        <w:spacing w:after="0" w:line="240" w:lineRule="auto"/>
        <w:jc w:val="both"/>
        <w:rPr>
          <w:sz w:val="24"/>
          <w:szCs w:val="24"/>
        </w:rPr>
      </w:pPr>
      <w:r w:rsidRPr="00A35592">
        <w:rPr>
          <w:sz w:val="24"/>
          <w:szCs w:val="24"/>
        </w:rPr>
        <w:t xml:space="preserve">   </w:t>
      </w:r>
      <w:r w:rsidR="00E779B9" w:rsidRPr="00A35592">
        <w:rPr>
          <w:sz w:val="24"/>
          <w:szCs w:val="24"/>
        </w:rPr>
        <w:t>Το πρόγραμμα αυτό απευθύνεται στον πιο δυναμικό φορέα ζωής</w:t>
      </w:r>
      <w:r w:rsidR="00C9624A" w:rsidRPr="00A35592">
        <w:rPr>
          <w:sz w:val="24"/>
          <w:szCs w:val="24"/>
        </w:rPr>
        <w:t xml:space="preserve"> και</w:t>
      </w:r>
      <w:r w:rsidR="00E779B9" w:rsidRPr="00A35592">
        <w:rPr>
          <w:sz w:val="24"/>
          <w:szCs w:val="24"/>
        </w:rPr>
        <w:t xml:space="preserve"> </w:t>
      </w:r>
      <w:r w:rsidRPr="00A35592">
        <w:rPr>
          <w:sz w:val="24"/>
          <w:szCs w:val="24"/>
        </w:rPr>
        <w:t>δημιουργικότητας, στη σύγχρονη γενιά των ανθρώπων που μορφώνονται, σπουδάζουν, καταρτίζονται επαγγελματικά, εργάζονται.</w:t>
      </w:r>
    </w:p>
    <w:p w:rsidR="00394BF3" w:rsidRPr="00A35592" w:rsidRDefault="00637909" w:rsidP="00FE1732">
      <w:pPr>
        <w:spacing w:after="0" w:line="240" w:lineRule="auto"/>
        <w:jc w:val="both"/>
        <w:rPr>
          <w:sz w:val="24"/>
          <w:szCs w:val="24"/>
        </w:rPr>
      </w:pPr>
      <w:r w:rsidRPr="00A35592">
        <w:rPr>
          <w:sz w:val="24"/>
          <w:szCs w:val="24"/>
        </w:rPr>
        <w:t>Σε αυτές ακριβώς τις ομάδες ανθρώπινου δυναμικού εστιάζει την εφαρμογή και τη δράση του το πρόγραμμα</w:t>
      </w:r>
      <w:r w:rsidR="00E779B9" w:rsidRPr="00A35592">
        <w:rPr>
          <w:sz w:val="24"/>
          <w:szCs w:val="24"/>
        </w:rPr>
        <w:t xml:space="preserve">  </w:t>
      </w:r>
      <w:r w:rsidRPr="00A35592">
        <w:rPr>
          <w:sz w:val="24"/>
          <w:szCs w:val="24"/>
          <w:lang w:val="en-US"/>
        </w:rPr>
        <w:t>ERASMUS</w:t>
      </w:r>
      <w:r w:rsidRPr="00A35592">
        <w:rPr>
          <w:sz w:val="24"/>
          <w:szCs w:val="24"/>
        </w:rPr>
        <w:t>+ για την εκπαίδευση, την κατάρτιση, τη νεολαία και τον αθλητισμό για την περίοδο 2014-2020.</w:t>
      </w:r>
    </w:p>
    <w:p w:rsidR="00637909" w:rsidRPr="00A35592" w:rsidRDefault="00637909" w:rsidP="00FE1732">
      <w:pPr>
        <w:spacing w:after="0" w:line="240" w:lineRule="auto"/>
        <w:jc w:val="both"/>
        <w:rPr>
          <w:sz w:val="24"/>
          <w:szCs w:val="24"/>
        </w:rPr>
      </w:pPr>
      <w:r w:rsidRPr="00A35592">
        <w:rPr>
          <w:sz w:val="24"/>
          <w:szCs w:val="24"/>
        </w:rPr>
        <w:t xml:space="preserve">   Η πρόληψη της πρόωρης εγκατάλειψης του σχολείου, η αντιμετώπιση των δυσκολιών στην ανάγνωση και το </w:t>
      </w:r>
      <w:proofErr w:type="spellStart"/>
      <w:r w:rsidRPr="00A35592">
        <w:rPr>
          <w:sz w:val="24"/>
          <w:szCs w:val="24"/>
        </w:rPr>
        <w:t>γραμματισμό</w:t>
      </w:r>
      <w:proofErr w:type="spellEnd"/>
      <w:r w:rsidRPr="00A35592">
        <w:rPr>
          <w:sz w:val="24"/>
          <w:szCs w:val="24"/>
        </w:rPr>
        <w:t xml:space="preserve">, η ενίσχυση των δεξιοτήτων στις ξένες γλώσσες, η εκπαίδευση στις νέες ψηφιακές τεχνολογίες,  ο εκσυγχρονισμός των συστημάτων για την τεχνική – επαγγελματική κατάρτιση, η ανάπτυξη δεξιοτήτων για την πρόληψη της ανεργίας και την ανάπτυξη, αποτελούν προκλήσεις τις οποίες φιλοδοξεί να αντιμετωπίσει το </w:t>
      </w:r>
      <w:r w:rsidRPr="00A35592">
        <w:rPr>
          <w:sz w:val="24"/>
          <w:szCs w:val="24"/>
          <w:lang w:val="en-US"/>
        </w:rPr>
        <w:t>ERASMUS</w:t>
      </w:r>
      <w:r w:rsidRPr="00A35592">
        <w:rPr>
          <w:sz w:val="24"/>
          <w:szCs w:val="24"/>
        </w:rPr>
        <w:t>+, θέτοντας στο επίκεντρό του τη μαθησιακ</w:t>
      </w:r>
      <w:r w:rsidR="00C9624A" w:rsidRPr="00A35592">
        <w:rPr>
          <w:sz w:val="24"/>
          <w:szCs w:val="24"/>
        </w:rPr>
        <w:t>ή κινητικότητα</w:t>
      </w:r>
      <w:r w:rsidRPr="00A35592">
        <w:rPr>
          <w:sz w:val="24"/>
          <w:szCs w:val="24"/>
        </w:rPr>
        <w:t>.</w:t>
      </w:r>
    </w:p>
    <w:p w:rsidR="00637909" w:rsidRPr="00A35592" w:rsidRDefault="00637909" w:rsidP="00637909">
      <w:pPr>
        <w:spacing w:after="0" w:line="240" w:lineRule="auto"/>
        <w:jc w:val="both"/>
        <w:rPr>
          <w:sz w:val="24"/>
          <w:szCs w:val="24"/>
        </w:rPr>
      </w:pPr>
      <w:r w:rsidRPr="00A35592">
        <w:rPr>
          <w:sz w:val="24"/>
          <w:szCs w:val="24"/>
        </w:rPr>
        <w:t xml:space="preserve">  Παρέχοντας τη δυνατότητα σε 4 εκατ. επιπλέον άτομα κατά τη διάρκεια της προσεχούς τετραετίας  να σπουδάσουν, να καταρτιστούν, να εργαστούν ή ακόμα </w:t>
      </w:r>
      <w:r w:rsidRPr="00A35592">
        <w:rPr>
          <w:sz w:val="24"/>
          <w:szCs w:val="24"/>
        </w:rPr>
        <w:lastRenderedPageBreak/>
        <w:t xml:space="preserve">και να προσφέρουν εθελοντικά εργασία σε μια άλλη χώρα, το </w:t>
      </w:r>
      <w:r w:rsidRPr="00A35592">
        <w:rPr>
          <w:sz w:val="24"/>
          <w:szCs w:val="24"/>
          <w:lang w:val="en-US"/>
        </w:rPr>
        <w:t>Erasmus</w:t>
      </w:r>
      <w:r w:rsidRPr="00A35592">
        <w:rPr>
          <w:sz w:val="24"/>
          <w:szCs w:val="24"/>
        </w:rPr>
        <w:t xml:space="preserve">+  συμβάλλει στη γνωριμία με άλλες κουλτούρες, στην επαφή με άλλες γλώσσες και άλλους ανθρώπους, στη δημιουργία των βάσεων για την «αληθινή αλληλεγγύη» που πρέσβευε ο </w:t>
      </w:r>
      <w:r w:rsidRPr="00A35592">
        <w:rPr>
          <w:sz w:val="24"/>
          <w:szCs w:val="24"/>
          <w:lang w:val="en-US"/>
        </w:rPr>
        <w:t>Monnet</w:t>
      </w:r>
      <w:r w:rsidRPr="00A35592">
        <w:rPr>
          <w:sz w:val="24"/>
          <w:szCs w:val="24"/>
        </w:rPr>
        <w:t xml:space="preserve">. </w:t>
      </w:r>
    </w:p>
    <w:p w:rsidR="00637909" w:rsidRPr="00A35592" w:rsidRDefault="00637909" w:rsidP="00637909">
      <w:pPr>
        <w:spacing w:after="0" w:line="240" w:lineRule="auto"/>
        <w:jc w:val="both"/>
        <w:rPr>
          <w:sz w:val="24"/>
          <w:szCs w:val="24"/>
        </w:rPr>
      </w:pPr>
      <w:r w:rsidRPr="00A35592">
        <w:rPr>
          <w:sz w:val="24"/>
          <w:szCs w:val="24"/>
        </w:rPr>
        <w:t xml:space="preserve">Μαθητές και εκπαιδευτικοί όλων των βαθμίδων εκπαίδευσης, γενικής και επαγγελματικής, έχοντας να αντιμετωπίσουν κοινές προκλήσεις, συμμετέχουν μέσω του  </w:t>
      </w:r>
      <w:r w:rsidRPr="00A35592">
        <w:rPr>
          <w:sz w:val="24"/>
          <w:szCs w:val="24"/>
          <w:lang w:val="en-US"/>
        </w:rPr>
        <w:t>Erasmus</w:t>
      </w:r>
      <w:r w:rsidRPr="00A35592">
        <w:rPr>
          <w:sz w:val="24"/>
          <w:szCs w:val="24"/>
        </w:rPr>
        <w:t xml:space="preserve">+ σε μια διαδικασία διασυνοριακής συνεργασίας, διάδοσης ιδεών και  ανταλλαγής καινοτομιών. </w:t>
      </w:r>
    </w:p>
    <w:p w:rsidR="00637909" w:rsidRPr="00A35592" w:rsidRDefault="00637909" w:rsidP="00637909">
      <w:pPr>
        <w:spacing w:after="0" w:line="240" w:lineRule="auto"/>
        <w:ind w:firstLine="720"/>
        <w:jc w:val="both"/>
        <w:rPr>
          <w:sz w:val="24"/>
          <w:szCs w:val="24"/>
        </w:rPr>
      </w:pPr>
      <w:r w:rsidRPr="00A35592">
        <w:rPr>
          <w:sz w:val="24"/>
          <w:szCs w:val="24"/>
        </w:rPr>
        <w:t>Το έλλειμμα δεξιοτήτων που παρατηρείται σε ολόκληρη την Ευρώπη αναδεικνύει ως το μεγαλύτερο πρόβλημα στη μετάβαση των νέων από το χώρο της εκπαίδευσης στον εργασιακό στίβο, την α</w:t>
      </w:r>
      <w:r w:rsidR="00C9624A" w:rsidRPr="00A35592">
        <w:rPr>
          <w:sz w:val="24"/>
          <w:szCs w:val="24"/>
        </w:rPr>
        <w:t>ναντιστοιχία μεταξύ παρασχεθείση</w:t>
      </w:r>
      <w:r w:rsidRPr="00A35592">
        <w:rPr>
          <w:sz w:val="24"/>
          <w:szCs w:val="24"/>
        </w:rPr>
        <w:t>ς γνώσης και αναγκών της αγοράς εργασίας. Για το λόγο αυτό, τα εκπαιδευτικά ιδρύματα καλούνται να λειτουργήσουν, όχι μόνο ως φορείς γνώσης, αλλά και ως παράγοντες αντιμετώπισης της ανεργίας και προώθησης της ανάπτυξης.</w:t>
      </w:r>
    </w:p>
    <w:p w:rsidR="00637909" w:rsidRPr="00A35592" w:rsidRDefault="00637909" w:rsidP="00637909">
      <w:pPr>
        <w:spacing w:after="0" w:line="240" w:lineRule="auto"/>
        <w:jc w:val="both"/>
        <w:rPr>
          <w:sz w:val="24"/>
          <w:szCs w:val="24"/>
        </w:rPr>
      </w:pPr>
      <w:r w:rsidRPr="00A35592">
        <w:rPr>
          <w:sz w:val="24"/>
          <w:szCs w:val="24"/>
        </w:rPr>
        <w:t xml:space="preserve">Η μάθηση που προσανατολίζεται στην εργασία πρέπει να αποτελέσει τη βασική αρχή δράσης όλων των εκπαιδευτικών συστημάτων και ιδιαίτερα των συστημάτων επαγγελματικής εκπαίδευσης και κατάρτισης σε όλη την Ευρώπη. Το διττό σύστημα κατάρτισης, η μαθητεία, έχει πλέον καθολική αναγνώριση και αποτελεί παράγοντα μείωσης της ανεργίας και αύξησης των επιπέδων κοινωνικής συμμετοχής στις χώρες που το εφαρμόζουν. Γι’ αυτό το λόγο το </w:t>
      </w:r>
      <w:r w:rsidRPr="00A35592">
        <w:rPr>
          <w:sz w:val="24"/>
          <w:szCs w:val="24"/>
          <w:lang w:val="en-US"/>
        </w:rPr>
        <w:t>Erasmus</w:t>
      </w:r>
      <w:r w:rsidRPr="00A35592">
        <w:rPr>
          <w:sz w:val="24"/>
          <w:szCs w:val="24"/>
        </w:rPr>
        <w:t xml:space="preserve">+ χρηματοδοτεί συμμαχίες μεταξύ των </w:t>
      </w:r>
      <w:proofErr w:type="spellStart"/>
      <w:r w:rsidRPr="00A35592">
        <w:rPr>
          <w:sz w:val="24"/>
          <w:szCs w:val="24"/>
        </w:rPr>
        <w:t>παρόχων</w:t>
      </w:r>
      <w:proofErr w:type="spellEnd"/>
      <w:r w:rsidRPr="00A35592">
        <w:rPr>
          <w:sz w:val="24"/>
          <w:szCs w:val="24"/>
        </w:rPr>
        <w:t xml:space="preserve"> κατάρτισης και των επιχειρήσεων, με σκοπό τον εκσυγχρονισμό της επαγγελματικής διδασκαλίας και την ώθηση στην ποιότητα και την ποσότητα των θέσεων μαθητείας στην Ευρώπη.</w:t>
      </w:r>
    </w:p>
    <w:p w:rsidR="00637909" w:rsidRPr="00A35592" w:rsidRDefault="00C9624A" w:rsidP="00637909">
      <w:pPr>
        <w:spacing w:after="0" w:line="240" w:lineRule="auto"/>
        <w:jc w:val="both"/>
        <w:rPr>
          <w:sz w:val="24"/>
          <w:szCs w:val="24"/>
        </w:rPr>
      </w:pPr>
      <w:r w:rsidRPr="00A35592">
        <w:rPr>
          <w:sz w:val="24"/>
          <w:szCs w:val="24"/>
        </w:rPr>
        <w:t xml:space="preserve">   </w:t>
      </w:r>
      <w:r w:rsidR="00637909" w:rsidRPr="00A35592">
        <w:rPr>
          <w:sz w:val="24"/>
          <w:szCs w:val="24"/>
        </w:rPr>
        <w:t xml:space="preserve">Ανάλογες συμμαχίες προωθούνται μεταξύ Πανεπιστημίων, αγοράς και άλλων οργανισμών,  με στόχο να ξεπεραστούν οι ανακολουθίες που παρατηρούνται σήμερα ανάμεσα στα επαγγελματικά προσόντα των πτυχιούχων και στις ανάγκες που παρουσιάζει η αγορά εργασίας, ενώ καινοτόμα </w:t>
      </w:r>
      <w:proofErr w:type="spellStart"/>
      <w:r w:rsidR="00637909" w:rsidRPr="00A35592">
        <w:rPr>
          <w:sz w:val="24"/>
          <w:szCs w:val="24"/>
        </w:rPr>
        <w:t>διαθεματικά</w:t>
      </w:r>
      <w:proofErr w:type="spellEnd"/>
      <w:r w:rsidR="00637909" w:rsidRPr="00A35592">
        <w:rPr>
          <w:sz w:val="24"/>
          <w:szCs w:val="24"/>
        </w:rPr>
        <w:t xml:space="preserve"> προγράμματα εξασφαλίζουν ισότιμη πρόσβαση στην εκπαίδευση, την κατάρτιση και την απασχόληση ατόμων με ιδιαίτερες ανάγκες.</w:t>
      </w:r>
    </w:p>
    <w:p w:rsidR="00637909" w:rsidRPr="00A35592" w:rsidRDefault="00637909" w:rsidP="00FE1732">
      <w:pPr>
        <w:spacing w:after="0" w:line="240" w:lineRule="auto"/>
        <w:jc w:val="both"/>
        <w:rPr>
          <w:sz w:val="24"/>
          <w:szCs w:val="24"/>
        </w:rPr>
      </w:pPr>
      <w:r w:rsidRPr="00A35592">
        <w:rPr>
          <w:sz w:val="24"/>
          <w:szCs w:val="24"/>
        </w:rPr>
        <w:t xml:space="preserve">   Για την </w:t>
      </w:r>
      <w:r w:rsidR="00DB15C0" w:rsidRPr="00A35592">
        <w:rPr>
          <w:sz w:val="24"/>
          <w:szCs w:val="24"/>
        </w:rPr>
        <w:t>ενίσχυση της κινητικότητας των εκπαιδευομένων και των εργαζομένων και με σκοπό να καταστούν συγκρίσιμα μεταξύ των χωρών τα μορφωτικά και επαγγελματικά προσόντα, εφαρμόζονται κατά τα τελευταία χρόνια εργαλεία που διαμορφώνουν μια ευρωπαϊκή ταυτότητα δεξιοτήτων, ικανοτήτων και επαγγελματικών προσόντων (</w:t>
      </w:r>
      <w:proofErr w:type="spellStart"/>
      <w:r w:rsidR="00DB15C0" w:rsidRPr="00A35592">
        <w:rPr>
          <w:sz w:val="24"/>
          <w:szCs w:val="24"/>
          <w:lang w:val="en-US"/>
        </w:rPr>
        <w:t>Europass</w:t>
      </w:r>
      <w:proofErr w:type="spellEnd"/>
      <w:r w:rsidR="00DB15C0" w:rsidRPr="00A35592">
        <w:rPr>
          <w:sz w:val="24"/>
          <w:szCs w:val="24"/>
        </w:rPr>
        <w:t xml:space="preserve">-Κατάρτιση, </w:t>
      </w:r>
      <w:proofErr w:type="spellStart"/>
      <w:r w:rsidR="00DB15C0" w:rsidRPr="00A35592">
        <w:rPr>
          <w:sz w:val="24"/>
          <w:szCs w:val="24"/>
          <w:lang w:val="en-US"/>
        </w:rPr>
        <w:t>Europass</w:t>
      </w:r>
      <w:proofErr w:type="spellEnd"/>
      <w:r w:rsidR="00DB15C0" w:rsidRPr="00A35592">
        <w:rPr>
          <w:sz w:val="24"/>
          <w:szCs w:val="24"/>
        </w:rPr>
        <w:t xml:space="preserve">-Κινητικότητα, </w:t>
      </w:r>
      <w:r w:rsidR="00DB15C0" w:rsidRPr="00A35592">
        <w:rPr>
          <w:sz w:val="24"/>
          <w:szCs w:val="24"/>
          <w:lang w:val="en-US"/>
        </w:rPr>
        <w:t>EQF</w:t>
      </w:r>
      <w:r w:rsidR="00DB15C0" w:rsidRPr="00A35592">
        <w:rPr>
          <w:sz w:val="24"/>
          <w:szCs w:val="24"/>
        </w:rPr>
        <w:t xml:space="preserve">, </w:t>
      </w:r>
      <w:r w:rsidR="00DB15C0" w:rsidRPr="00A35592">
        <w:rPr>
          <w:sz w:val="24"/>
          <w:szCs w:val="24"/>
          <w:lang w:val="en-US"/>
        </w:rPr>
        <w:t>ECVET</w:t>
      </w:r>
      <w:r w:rsidR="00DB15C0" w:rsidRPr="00A35592">
        <w:rPr>
          <w:sz w:val="24"/>
          <w:szCs w:val="24"/>
        </w:rPr>
        <w:t xml:space="preserve">, </w:t>
      </w:r>
      <w:r w:rsidR="00DB15C0" w:rsidRPr="00A35592">
        <w:rPr>
          <w:sz w:val="24"/>
          <w:szCs w:val="24"/>
          <w:lang w:val="en-US"/>
        </w:rPr>
        <w:t>ECTS</w:t>
      </w:r>
      <w:r w:rsidR="00DB15C0" w:rsidRPr="00A35592">
        <w:rPr>
          <w:sz w:val="24"/>
          <w:szCs w:val="24"/>
        </w:rPr>
        <w:t xml:space="preserve"> και </w:t>
      </w:r>
      <w:r w:rsidR="00DB15C0" w:rsidRPr="00A35592">
        <w:rPr>
          <w:sz w:val="24"/>
          <w:szCs w:val="24"/>
          <w:lang w:val="en-US"/>
        </w:rPr>
        <w:t>ESCO</w:t>
      </w:r>
      <w:r w:rsidR="00DB15C0" w:rsidRPr="00A35592">
        <w:rPr>
          <w:sz w:val="24"/>
          <w:szCs w:val="24"/>
        </w:rPr>
        <w:t>).</w:t>
      </w:r>
    </w:p>
    <w:p w:rsidR="0020540F" w:rsidRPr="00A35592" w:rsidRDefault="0020540F" w:rsidP="00FE1732">
      <w:pPr>
        <w:spacing w:after="0" w:line="240" w:lineRule="auto"/>
        <w:jc w:val="both"/>
        <w:rPr>
          <w:sz w:val="24"/>
          <w:szCs w:val="24"/>
        </w:rPr>
      </w:pPr>
      <w:r w:rsidRPr="00A35592">
        <w:rPr>
          <w:sz w:val="24"/>
          <w:szCs w:val="24"/>
        </w:rPr>
        <w:t xml:space="preserve">   Και επειδή </w:t>
      </w:r>
      <w:r w:rsidR="00F36858" w:rsidRPr="00A35592">
        <w:rPr>
          <w:sz w:val="24"/>
          <w:szCs w:val="24"/>
        </w:rPr>
        <w:t>«</w:t>
      </w:r>
      <w:proofErr w:type="spellStart"/>
      <w:r w:rsidR="00F36858" w:rsidRPr="00A35592">
        <w:rPr>
          <w:sz w:val="24"/>
          <w:szCs w:val="24"/>
        </w:rPr>
        <w:t>νοῦς</w:t>
      </w:r>
      <w:proofErr w:type="spellEnd"/>
      <w:r w:rsidR="00F36858" w:rsidRPr="00A35592">
        <w:rPr>
          <w:sz w:val="24"/>
          <w:szCs w:val="24"/>
        </w:rPr>
        <w:t xml:space="preserve"> </w:t>
      </w:r>
      <w:proofErr w:type="spellStart"/>
      <w:r w:rsidR="00F36858" w:rsidRPr="00A35592">
        <w:rPr>
          <w:sz w:val="24"/>
          <w:szCs w:val="24"/>
        </w:rPr>
        <w:t>ὑγιής</w:t>
      </w:r>
      <w:proofErr w:type="spellEnd"/>
      <w:r w:rsidR="00F36858" w:rsidRPr="00A35592">
        <w:rPr>
          <w:sz w:val="24"/>
          <w:szCs w:val="24"/>
        </w:rPr>
        <w:t xml:space="preserve"> </w:t>
      </w:r>
      <w:proofErr w:type="spellStart"/>
      <w:r w:rsidR="00F36858" w:rsidRPr="00A35592">
        <w:rPr>
          <w:sz w:val="24"/>
          <w:szCs w:val="24"/>
        </w:rPr>
        <w:t>ἐν</w:t>
      </w:r>
      <w:proofErr w:type="spellEnd"/>
      <w:r w:rsidR="00F36858" w:rsidRPr="00A35592">
        <w:rPr>
          <w:sz w:val="24"/>
          <w:szCs w:val="24"/>
        </w:rPr>
        <w:t xml:space="preserve"> σώματι </w:t>
      </w:r>
      <w:proofErr w:type="spellStart"/>
      <w:r w:rsidR="00F36858" w:rsidRPr="00A35592">
        <w:rPr>
          <w:sz w:val="24"/>
          <w:szCs w:val="24"/>
        </w:rPr>
        <w:t>ὑγιεῖ</w:t>
      </w:r>
      <w:proofErr w:type="spellEnd"/>
      <w:r w:rsidRPr="00A35592">
        <w:rPr>
          <w:sz w:val="24"/>
          <w:szCs w:val="24"/>
        </w:rPr>
        <w:t xml:space="preserve">», το </w:t>
      </w:r>
      <w:r w:rsidRPr="00A35592">
        <w:rPr>
          <w:sz w:val="24"/>
          <w:szCs w:val="24"/>
          <w:lang w:val="en-US"/>
        </w:rPr>
        <w:t>ERASMUS</w:t>
      </w:r>
      <w:r w:rsidRPr="00A35592">
        <w:rPr>
          <w:sz w:val="24"/>
          <w:szCs w:val="24"/>
        </w:rPr>
        <w:t>+ αφιερώνει ένα τμήμα του στον Αθλητισμό αναφερόμενο για πρώτη φορά στον προϋπολογισμό της Ε.Ε.</w:t>
      </w:r>
    </w:p>
    <w:p w:rsidR="0020540F" w:rsidRPr="00A35592" w:rsidRDefault="0020540F" w:rsidP="00FE1732">
      <w:pPr>
        <w:spacing w:after="0" w:line="240" w:lineRule="auto"/>
        <w:jc w:val="both"/>
        <w:rPr>
          <w:sz w:val="24"/>
          <w:szCs w:val="24"/>
        </w:rPr>
      </w:pPr>
      <w:r w:rsidRPr="00A35592">
        <w:rPr>
          <w:sz w:val="24"/>
          <w:szCs w:val="24"/>
        </w:rPr>
        <w:t xml:space="preserve">   Είμαι βέβαιος ότι με τις ομιλίες που θα ακολουθήσουν θα αποκτήσουμε μια πληρέστερη εικόνα του </w:t>
      </w:r>
      <w:r w:rsidRPr="00A35592">
        <w:rPr>
          <w:sz w:val="24"/>
          <w:szCs w:val="24"/>
          <w:lang w:val="en-US"/>
        </w:rPr>
        <w:t>ERASMUS</w:t>
      </w:r>
      <w:r w:rsidRPr="00A35592">
        <w:rPr>
          <w:sz w:val="24"/>
          <w:szCs w:val="24"/>
        </w:rPr>
        <w:t>+ και των απαραίτητων πρακτικών για τη συμμετοχή μας σ’ αυτό.</w:t>
      </w:r>
    </w:p>
    <w:p w:rsidR="0020540F" w:rsidRPr="00A35592" w:rsidRDefault="0020540F" w:rsidP="00FE1732">
      <w:pPr>
        <w:spacing w:after="0" w:line="240" w:lineRule="auto"/>
        <w:jc w:val="both"/>
        <w:rPr>
          <w:sz w:val="24"/>
          <w:szCs w:val="24"/>
        </w:rPr>
      </w:pPr>
      <w:r w:rsidRPr="00A35592">
        <w:rPr>
          <w:sz w:val="24"/>
          <w:szCs w:val="24"/>
        </w:rPr>
        <w:t xml:space="preserve">   Πριν κλείσω, θέλω να ευχαριστήσω τους υπευθύνους του Ιδρύματος Κρατικών Υποτροφιών για τη δυνατότητα ενημέρωσης που μας παρέχουν, αλλά και το Διοικητικό Συμβούλιο και όλο το προσωπικό του Σταδίου Ειρήνης και Φιλίας και, ιδιαίτερα, το </w:t>
      </w:r>
      <w:proofErr w:type="spellStart"/>
      <w:r w:rsidRPr="00A35592">
        <w:rPr>
          <w:sz w:val="24"/>
          <w:szCs w:val="24"/>
        </w:rPr>
        <w:t>συνδιοργανωτή</w:t>
      </w:r>
      <w:proofErr w:type="spellEnd"/>
      <w:r w:rsidRPr="00A35592">
        <w:rPr>
          <w:sz w:val="24"/>
          <w:szCs w:val="24"/>
        </w:rPr>
        <w:t xml:space="preserve"> Πρόεδρο, κ. Στυλιανό Δασκαλάκη, που μ</w:t>
      </w:r>
      <w:r w:rsidR="00BF5DD9" w:rsidRPr="00A35592">
        <w:rPr>
          <w:sz w:val="24"/>
          <w:szCs w:val="24"/>
        </w:rPr>
        <w:t>ας έδωσαν τη δυνατότητα να συμβ</w:t>
      </w:r>
      <w:r w:rsidRPr="00A35592">
        <w:rPr>
          <w:sz w:val="24"/>
          <w:szCs w:val="24"/>
        </w:rPr>
        <w:t>ρεθούμε σ’ αυτόν τον ωραίο αθλητικό χώρο.</w:t>
      </w:r>
    </w:p>
    <w:p w:rsidR="0020540F" w:rsidRPr="00A35592" w:rsidRDefault="0020540F" w:rsidP="00FE1732">
      <w:pPr>
        <w:spacing w:after="0" w:line="240" w:lineRule="auto"/>
        <w:jc w:val="both"/>
        <w:rPr>
          <w:sz w:val="24"/>
          <w:szCs w:val="24"/>
        </w:rPr>
      </w:pPr>
      <w:r w:rsidRPr="00A35592">
        <w:rPr>
          <w:sz w:val="24"/>
          <w:szCs w:val="24"/>
        </w:rPr>
        <w:t xml:space="preserve">   Σας ευχαριστώ όλες και όλους για την παρουσία σας. </w:t>
      </w:r>
    </w:p>
    <w:p w:rsidR="00A03453" w:rsidRPr="00A35592" w:rsidRDefault="00A03453" w:rsidP="00FE1732">
      <w:pPr>
        <w:spacing w:after="0" w:line="240" w:lineRule="auto"/>
        <w:jc w:val="both"/>
        <w:rPr>
          <w:sz w:val="24"/>
          <w:szCs w:val="24"/>
        </w:rPr>
      </w:pPr>
      <w:r w:rsidRPr="00A35592">
        <w:rPr>
          <w:sz w:val="24"/>
          <w:szCs w:val="24"/>
        </w:rPr>
        <w:t xml:space="preserve"> </w:t>
      </w:r>
    </w:p>
    <w:sectPr w:rsidR="00A03453" w:rsidRPr="00A35592" w:rsidSect="00A35592">
      <w:footerReference w:type="default" r:id="rId8"/>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747" w:rsidRDefault="00873747" w:rsidP="00637909">
      <w:pPr>
        <w:spacing w:after="0" w:line="240" w:lineRule="auto"/>
      </w:pPr>
      <w:r>
        <w:separator/>
      </w:r>
    </w:p>
  </w:endnote>
  <w:endnote w:type="continuationSeparator" w:id="0">
    <w:p w:rsidR="00873747" w:rsidRDefault="00873747" w:rsidP="0063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410377"/>
      <w:docPartObj>
        <w:docPartGallery w:val="Page Numbers (Bottom of Page)"/>
        <w:docPartUnique/>
      </w:docPartObj>
    </w:sdtPr>
    <w:sdtEndPr>
      <w:rPr>
        <w:noProof/>
      </w:rPr>
    </w:sdtEndPr>
    <w:sdtContent>
      <w:p w:rsidR="00637909" w:rsidRDefault="00637909">
        <w:pPr>
          <w:pStyle w:val="a3"/>
          <w:jc w:val="center"/>
        </w:pPr>
        <w:r>
          <w:fldChar w:fldCharType="begin"/>
        </w:r>
        <w:r>
          <w:instrText xml:space="preserve"> PAGE   \* MERGEFORMAT </w:instrText>
        </w:r>
        <w:r>
          <w:fldChar w:fldCharType="separate"/>
        </w:r>
        <w:r w:rsidR="00956808">
          <w:rPr>
            <w:noProof/>
          </w:rPr>
          <w:t>2</w:t>
        </w:r>
        <w:r>
          <w:rPr>
            <w:noProof/>
          </w:rPr>
          <w:fldChar w:fldCharType="end"/>
        </w:r>
      </w:p>
    </w:sdtContent>
  </w:sdt>
  <w:p w:rsidR="00394BF3" w:rsidRDefault="00394B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747" w:rsidRDefault="00873747" w:rsidP="00637909">
      <w:pPr>
        <w:spacing w:after="0" w:line="240" w:lineRule="auto"/>
      </w:pPr>
      <w:r>
        <w:separator/>
      </w:r>
    </w:p>
  </w:footnote>
  <w:footnote w:type="continuationSeparator" w:id="0">
    <w:p w:rsidR="00873747" w:rsidRDefault="00873747" w:rsidP="006379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E5"/>
    <w:rsid w:val="000726F6"/>
    <w:rsid w:val="0020540F"/>
    <w:rsid w:val="00303F65"/>
    <w:rsid w:val="00394BF3"/>
    <w:rsid w:val="00637909"/>
    <w:rsid w:val="006974FA"/>
    <w:rsid w:val="007D1353"/>
    <w:rsid w:val="00873747"/>
    <w:rsid w:val="00956808"/>
    <w:rsid w:val="009B3933"/>
    <w:rsid w:val="00A03453"/>
    <w:rsid w:val="00A35592"/>
    <w:rsid w:val="00BF5DD9"/>
    <w:rsid w:val="00C61FE5"/>
    <w:rsid w:val="00C9624A"/>
    <w:rsid w:val="00DB15C0"/>
    <w:rsid w:val="00E779B9"/>
    <w:rsid w:val="00F30642"/>
    <w:rsid w:val="00F36858"/>
    <w:rsid w:val="00FE17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03453"/>
    <w:pPr>
      <w:tabs>
        <w:tab w:val="center" w:pos="4153"/>
        <w:tab w:val="right" w:pos="8306"/>
      </w:tabs>
      <w:spacing w:after="0" w:line="240" w:lineRule="auto"/>
    </w:pPr>
  </w:style>
  <w:style w:type="character" w:customStyle="1" w:styleId="Char">
    <w:name w:val="Υποσέλιδο Char"/>
    <w:basedOn w:val="a0"/>
    <w:link w:val="a3"/>
    <w:uiPriority w:val="99"/>
    <w:rsid w:val="00A03453"/>
  </w:style>
  <w:style w:type="paragraph" w:styleId="a4">
    <w:name w:val="header"/>
    <w:basedOn w:val="a"/>
    <w:link w:val="Char0"/>
    <w:uiPriority w:val="99"/>
    <w:unhideWhenUsed/>
    <w:rsid w:val="00637909"/>
    <w:pPr>
      <w:tabs>
        <w:tab w:val="center" w:pos="4153"/>
        <w:tab w:val="right" w:pos="8306"/>
      </w:tabs>
      <w:spacing w:after="0" w:line="240" w:lineRule="auto"/>
    </w:pPr>
  </w:style>
  <w:style w:type="character" w:customStyle="1" w:styleId="Char0">
    <w:name w:val="Κεφαλίδα Char"/>
    <w:basedOn w:val="a0"/>
    <w:link w:val="a4"/>
    <w:uiPriority w:val="99"/>
    <w:rsid w:val="00637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03453"/>
    <w:pPr>
      <w:tabs>
        <w:tab w:val="center" w:pos="4153"/>
        <w:tab w:val="right" w:pos="8306"/>
      </w:tabs>
      <w:spacing w:after="0" w:line="240" w:lineRule="auto"/>
    </w:pPr>
  </w:style>
  <w:style w:type="character" w:customStyle="1" w:styleId="Char">
    <w:name w:val="Υποσέλιδο Char"/>
    <w:basedOn w:val="a0"/>
    <w:link w:val="a3"/>
    <w:uiPriority w:val="99"/>
    <w:rsid w:val="00A03453"/>
  </w:style>
  <w:style w:type="paragraph" w:styleId="a4">
    <w:name w:val="header"/>
    <w:basedOn w:val="a"/>
    <w:link w:val="Char0"/>
    <w:uiPriority w:val="99"/>
    <w:unhideWhenUsed/>
    <w:rsid w:val="00637909"/>
    <w:pPr>
      <w:tabs>
        <w:tab w:val="center" w:pos="4153"/>
        <w:tab w:val="right" w:pos="8306"/>
      </w:tabs>
      <w:spacing w:after="0" w:line="240" w:lineRule="auto"/>
    </w:pPr>
  </w:style>
  <w:style w:type="character" w:customStyle="1" w:styleId="Char0">
    <w:name w:val="Κεφαλίδα Char"/>
    <w:basedOn w:val="a0"/>
    <w:link w:val="a4"/>
    <w:uiPriority w:val="99"/>
    <w:rsid w:val="0063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C82B6-1489-4EDE-8EFD-355DAD6E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921</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ΚΑΛΛΙΣ ΜΗΤΡΑΚΑ</dc:creator>
  <cp:keywords/>
  <dc:description/>
  <cp:lastModifiedBy>ΠΑΝΑΓΙΩΤΑ ΑΡΩΝΗ</cp:lastModifiedBy>
  <cp:revision>13</cp:revision>
  <cp:lastPrinted>2014-05-06T12:04:00Z</cp:lastPrinted>
  <dcterms:created xsi:type="dcterms:W3CDTF">2014-05-06T10:24:00Z</dcterms:created>
  <dcterms:modified xsi:type="dcterms:W3CDTF">2014-05-09T06:24:00Z</dcterms:modified>
</cp:coreProperties>
</file>